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801" w:rsidRDefault="00C00801" w:rsidP="00C00801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C00801" w:rsidRDefault="00C00801" w:rsidP="00C008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C00801" w:rsidRDefault="00C00801" w:rsidP="00C008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C00801" w:rsidRDefault="00C00801" w:rsidP="00C008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00801" w:rsidRDefault="00C00801" w:rsidP="00C008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00801" w:rsidRDefault="00C00801" w:rsidP="00C008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ноября 2018 г.                         г. Ипатово                                                № 1511</w:t>
      </w:r>
    </w:p>
    <w:p w:rsidR="005D4D7A" w:rsidRDefault="005D4D7A" w:rsidP="005D4D7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D4D7A" w:rsidRDefault="005D4D7A" w:rsidP="005D4D7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D4D7A" w:rsidRPr="005D4D7A" w:rsidRDefault="005D4D7A" w:rsidP="005D4D7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D4D7A">
        <w:rPr>
          <w:rFonts w:ascii="Times New Roman" w:hAnsi="Times New Roman" w:cs="Times New Roman"/>
          <w:sz w:val="28"/>
          <w:szCs w:val="28"/>
        </w:rPr>
        <w:t>Об утверждении Положения о проведении мониторинга инвестиционной деятельности на территории Ипатовского городского округа Ставропольского края</w:t>
      </w:r>
    </w:p>
    <w:p w:rsidR="005D4D7A" w:rsidRPr="005D4D7A" w:rsidRDefault="005D4D7A" w:rsidP="005D4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4D7A" w:rsidRPr="005D4D7A" w:rsidRDefault="005D4D7A" w:rsidP="005D4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D7A">
        <w:rPr>
          <w:rFonts w:ascii="Times New Roman" w:hAnsi="Times New Roman" w:cs="Times New Roman"/>
          <w:sz w:val="28"/>
          <w:szCs w:val="28"/>
        </w:rPr>
        <w:t>В соответствии со статьей 19 Федерального закона от 25 февраля 1999 г. № 39-ФЗ «Об инвестиционной деятельности в Российской Федерации, осуществляемой в форме капитальных вложений», в рамках реализации Стандарта деятельности органов местного самоуправления по обеспечению благоприятного инвестиционного климата в Ипатовском городском округе Ставропольского края, утвержденного постановлением администрации Ипатовского городского округа Ставропольского края от 05 июля 2018 г. № 821, в целях организации работы по сбору, накоплению и систематизации информации об инвестиционной деятельности на территории Ипатовского городского округа Ставропольского края, администрация Ипатовского городского округа Ставропольского края</w:t>
      </w:r>
    </w:p>
    <w:p w:rsidR="005D4D7A" w:rsidRPr="005D4D7A" w:rsidRDefault="005D4D7A" w:rsidP="005D4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4D7A" w:rsidRPr="005D4D7A" w:rsidRDefault="005D4D7A" w:rsidP="005D4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4D7A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D4D7A" w:rsidRPr="005D4D7A" w:rsidRDefault="005D4D7A" w:rsidP="005D4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4D7A" w:rsidRPr="005D4D7A" w:rsidRDefault="005D4D7A" w:rsidP="005D4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D7A">
        <w:rPr>
          <w:rFonts w:ascii="Times New Roman" w:hAnsi="Times New Roman" w:cs="Times New Roman"/>
          <w:sz w:val="28"/>
          <w:szCs w:val="28"/>
        </w:rPr>
        <w:t>1. Утвердить прилагаемое Положение о проведении мониторинга  инвестиционной деятельности на территории Ипатовского городского округа Ставропольского края (далее - Положение).</w:t>
      </w:r>
    </w:p>
    <w:p w:rsidR="005D4D7A" w:rsidRPr="005D4D7A" w:rsidRDefault="005D4D7A" w:rsidP="005D4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4D7A" w:rsidRPr="005D4D7A" w:rsidRDefault="005D4D7A" w:rsidP="005D4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D7A">
        <w:rPr>
          <w:rFonts w:ascii="Times New Roman" w:hAnsi="Times New Roman" w:cs="Times New Roman"/>
          <w:sz w:val="28"/>
          <w:szCs w:val="28"/>
        </w:rPr>
        <w:t>2. Определить отдел экономического развития администрации Ипатовского городского округа Ставропольского края уполномоченным органом на осуществление мониторинга инвестиционной деятельности на территории Ипатовского городского округа Ставропольского края, включающего сбор, накопление и систематизацию информации об инвестиционной деятельности на территории Ипатовского городского округа Ставропольского края.</w:t>
      </w:r>
    </w:p>
    <w:p w:rsidR="005D4D7A" w:rsidRPr="005D4D7A" w:rsidRDefault="005D4D7A" w:rsidP="005D4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4D7A" w:rsidRPr="005D4D7A" w:rsidRDefault="005D4D7A" w:rsidP="005D4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D7A">
        <w:rPr>
          <w:rFonts w:ascii="Times New Roman" w:hAnsi="Times New Roman" w:cs="Times New Roman"/>
          <w:sz w:val="28"/>
          <w:szCs w:val="28"/>
        </w:rPr>
        <w:t>3. Отделам аппарата, отделам (управлениям, комитету) со статусом юридического лица администрации Ипатовского городского округа Ставропольского края в соответствии с Положением оказывать содействие уполномоченному органу в рамках выполняемых полномочий в вопросах проведения мониторинга инвестиционной деятельности на территории Ипатовского городского округа Ставропольского края.</w:t>
      </w:r>
    </w:p>
    <w:p w:rsidR="005D4D7A" w:rsidRPr="005D4D7A" w:rsidRDefault="005D4D7A" w:rsidP="005D4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4D7A" w:rsidRPr="005D4D7A" w:rsidRDefault="005D4D7A" w:rsidP="005D4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D7A">
        <w:rPr>
          <w:rFonts w:ascii="Times New Roman" w:hAnsi="Times New Roman" w:cs="Times New Roman"/>
          <w:sz w:val="28"/>
          <w:szCs w:val="28"/>
        </w:rPr>
        <w:lastRenderedPageBreak/>
        <w:t>4. Обнародовать настоящее постановление в районном муниципальном казенном учреждении культуры «</w:t>
      </w:r>
      <w:proofErr w:type="spellStart"/>
      <w:r w:rsidRPr="005D4D7A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5D4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4D7A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5D4D7A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5D4D7A" w:rsidRPr="005D4D7A" w:rsidRDefault="005D4D7A" w:rsidP="005D4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4D7A" w:rsidRPr="005D4D7A" w:rsidRDefault="005D4D7A" w:rsidP="005D4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D7A">
        <w:rPr>
          <w:rFonts w:ascii="Times New Roman" w:hAnsi="Times New Roman" w:cs="Times New Roman"/>
          <w:sz w:val="28"/>
          <w:szCs w:val="28"/>
        </w:rPr>
        <w:t>5. Отделу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5D4D7A" w:rsidRPr="005D4D7A" w:rsidRDefault="005D4D7A" w:rsidP="005D4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4D7A" w:rsidRPr="005D4D7A" w:rsidRDefault="005D4D7A" w:rsidP="005D4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D7A">
        <w:rPr>
          <w:rFonts w:ascii="Times New Roman" w:hAnsi="Times New Roman" w:cs="Times New Roman"/>
          <w:sz w:val="28"/>
          <w:szCs w:val="28"/>
        </w:rPr>
        <w:t xml:space="preserve">6.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Фоменко. </w:t>
      </w:r>
    </w:p>
    <w:p w:rsidR="005D4D7A" w:rsidRPr="005D4D7A" w:rsidRDefault="005D4D7A" w:rsidP="005D4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4D7A" w:rsidRPr="005D4D7A" w:rsidRDefault="005D4D7A" w:rsidP="005D4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D7A">
        <w:rPr>
          <w:rFonts w:ascii="Times New Roman" w:hAnsi="Times New Roman" w:cs="Times New Roman"/>
          <w:sz w:val="28"/>
          <w:szCs w:val="28"/>
        </w:rPr>
        <w:t>7. Настоящее постановление вступает в силу со дня его подписания.</w:t>
      </w:r>
    </w:p>
    <w:p w:rsidR="005D4D7A" w:rsidRPr="005D4D7A" w:rsidRDefault="005D4D7A" w:rsidP="005D4D7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D4D7A" w:rsidRDefault="005D4D7A" w:rsidP="005D4D7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D4D7A" w:rsidRDefault="005D4D7A" w:rsidP="005D4D7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D4D7A" w:rsidRDefault="005D4D7A" w:rsidP="005D4D7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D4D7A" w:rsidRDefault="005D4D7A" w:rsidP="005D4D7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D4D7A" w:rsidRDefault="005D4D7A" w:rsidP="005D4D7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D4D7A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5D4D7A" w:rsidRPr="005D4D7A" w:rsidRDefault="005D4D7A" w:rsidP="005D4D7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D4D7A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5D4D7A" w:rsidRPr="005D4D7A" w:rsidRDefault="005D4D7A" w:rsidP="005D4D7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D4D7A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С.Б. Савченко</w:t>
      </w:r>
      <w:bookmarkStart w:id="0" w:name="_GoBack"/>
      <w:bookmarkEnd w:id="0"/>
    </w:p>
    <w:sectPr w:rsidR="005D4D7A" w:rsidRPr="005D4D7A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7C6388"/>
    <w:rsid w:val="00016DA4"/>
    <w:rsid w:val="000F4995"/>
    <w:rsid w:val="00186B87"/>
    <w:rsid w:val="00301239"/>
    <w:rsid w:val="00480DD5"/>
    <w:rsid w:val="005D4D7A"/>
    <w:rsid w:val="007C6388"/>
    <w:rsid w:val="008E2F34"/>
    <w:rsid w:val="00976B38"/>
    <w:rsid w:val="009C1AA8"/>
    <w:rsid w:val="00AA48EE"/>
    <w:rsid w:val="00AE435F"/>
    <w:rsid w:val="00B34D3F"/>
    <w:rsid w:val="00C00801"/>
    <w:rsid w:val="00FD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BF83F4C2-00E7-4AE8-AD1C-04E148E89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A88F9-390A-4912-AD7E-22E905757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432</Words>
  <Characters>2465</Characters>
  <Application>Microsoft Office Word</Application>
  <DocSecurity>0</DocSecurity>
  <Lines>20</Lines>
  <Paragraphs>5</Paragraphs>
  <ScaleCrop>false</ScaleCrop>
  <Company>Орготдел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2018-11-29T12:29:00Z</cp:lastPrinted>
  <dcterms:created xsi:type="dcterms:W3CDTF">2018-11-26T04:43:00Z</dcterms:created>
  <dcterms:modified xsi:type="dcterms:W3CDTF">2018-12-05T05:00:00Z</dcterms:modified>
</cp:coreProperties>
</file>